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E067B" w14:textId="4CA898B8" w:rsidR="00FC497D" w:rsidRDefault="00FC497D" w:rsidP="00FC49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497D">
        <w:rPr>
          <w:rFonts w:ascii="Times New Roman" w:hAnsi="Times New Roman" w:cs="Times New Roman"/>
          <w:b/>
          <w:bCs/>
          <w:sz w:val="28"/>
          <w:szCs w:val="28"/>
        </w:rPr>
        <w:t xml:space="preserve">How to </w:t>
      </w:r>
      <w:r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FC497D">
        <w:rPr>
          <w:rFonts w:ascii="Times New Roman" w:hAnsi="Times New Roman" w:cs="Times New Roman"/>
          <w:b/>
          <w:bCs/>
          <w:sz w:val="28"/>
          <w:szCs w:val="28"/>
        </w:rPr>
        <w:t xml:space="preserve">ind </w:t>
      </w:r>
      <w:r>
        <w:rPr>
          <w:rFonts w:ascii="Times New Roman" w:hAnsi="Times New Roman" w:cs="Times New Roman"/>
          <w:b/>
          <w:bCs/>
          <w:sz w:val="28"/>
          <w:szCs w:val="28"/>
        </w:rPr>
        <w:t>Employer N</w:t>
      </w:r>
      <w:r w:rsidRPr="00FC497D">
        <w:rPr>
          <w:rFonts w:ascii="Times New Roman" w:hAnsi="Times New Roman" w:cs="Times New Roman"/>
          <w:b/>
          <w:bCs/>
          <w:sz w:val="28"/>
          <w:szCs w:val="28"/>
        </w:rPr>
        <w:t xml:space="preserve">umbers </w:t>
      </w:r>
      <w:r>
        <w:rPr>
          <w:rFonts w:ascii="Times New Roman" w:hAnsi="Times New Roman" w:cs="Times New Roman"/>
          <w:b/>
          <w:bCs/>
          <w:sz w:val="28"/>
          <w:szCs w:val="28"/>
        </w:rPr>
        <w:t>for the New e-Clearinghouse Profile Section</w:t>
      </w:r>
    </w:p>
    <w:p w14:paraId="3EBA2581" w14:textId="48C09F13" w:rsidR="00FC497D" w:rsidRPr="00FC497D" w:rsidRDefault="00FC497D" w:rsidP="00FC497D">
      <w:r w:rsidRPr="00FC497D">
        <w:rPr>
          <w:b/>
          <w:bCs/>
        </w:rPr>
        <w:t>UEI</w:t>
      </w:r>
      <w:r>
        <w:t xml:space="preserve"> (Unique Employer </w:t>
      </w:r>
      <w:proofErr w:type="gramStart"/>
      <w:r>
        <w:t xml:space="preserve">Identifier) </w:t>
      </w:r>
      <w:r w:rsidRPr="00FC497D">
        <w:t xml:space="preserve"> is</w:t>
      </w:r>
      <w:proofErr w:type="gramEnd"/>
      <w:r w:rsidRPr="00FC497D">
        <w:t xml:space="preserve"> on SAM.gov</w:t>
      </w:r>
    </w:p>
    <w:p w14:paraId="063D9451" w14:textId="4E237362" w:rsidR="00FC497D" w:rsidRPr="00FC497D" w:rsidRDefault="00FC497D" w:rsidP="00FC497D">
      <w:r w:rsidRPr="00FC497D">
        <w:rPr>
          <w:b/>
          <w:bCs/>
        </w:rPr>
        <w:t>EIN</w:t>
      </w:r>
      <w:r>
        <w:t xml:space="preserve"> (Employer Identification </w:t>
      </w:r>
      <w:proofErr w:type="gramStart"/>
      <w:r>
        <w:t xml:space="preserve">Number) </w:t>
      </w:r>
      <w:r w:rsidRPr="00FC497D">
        <w:t xml:space="preserve"> is</w:t>
      </w:r>
      <w:proofErr w:type="gramEnd"/>
      <w:r w:rsidRPr="00FC497D">
        <w:t xml:space="preserve"> their taxpayer identification from IRS</w:t>
      </w:r>
    </w:p>
    <w:p w14:paraId="036FA1B9" w14:textId="77777777" w:rsidR="00FC497D" w:rsidRDefault="00FC497D" w:rsidP="00FC497D">
      <w:r w:rsidRPr="00FC497D">
        <w:t xml:space="preserve">and the </w:t>
      </w:r>
      <w:r w:rsidRPr="00FC497D">
        <w:rPr>
          <w:b/>
          <w:bCs/>
        </w:rPr>
        <w:t>Vendor number</w:t>
      </w:r>
      <w:r w:rsidRPr="00FC497D">
        <w:t xml:space="preserve"> is on the KY Treasury website. </w:t>
      </w:r>
    </w:p>
    <w:p w14:paraId="3151BAD4" w14:textId="77777777" w:rsidR="009F5904" w:rsidRDefault="009F5904" w:rsidP="00FC497D"/>
    <w:p w14:paraId="507E0E8A" w14:textId="77777777" w:rsidR="009F5904" w:rsidRPr="009F5904" w:rsidRDefault="009F5904" w:rsidP="009F590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F5904">
        <w:rPr>
          <w:rFonts w:ascii="Times New Roman" w:hAnsi="Times New Roman" w:cs="Times New Roman"/>
          <w:b/>
          <w:bCs/>
          <w:sz w:val="28"/>
          <w:szCs w:val="28"/>
        </w:rPr>
        <w:t>How to find the seven-digit Identifier for a company/agency</w:t>
      </w:r>
    </w:p>
    <w:p w14:paraId="0F009416" w14:textId="77777777" w:rsidR="009F5904" w:rsidRDefault="009F5904" w:rsidP="009F5904">
      <w:r>
        <w:t>Go through the Finance Cabinet to locate that information.</w:t>
      </w:r>
    </w:p>
    <w:p w14:paraId="6E3A5FE7" w14:textId="243DBC34" w:rsidR="009F5904" w:rsidRPr="00FC497D" w:rsidRDefault="009F5904" w:rsidP="009F5904">
      <w:hyperlink r:id="rId4" w:history="1">
        <w:r w:rsidRPr="00961BBD">
          <w:rPr>
            <w:rStyle w:val="Hyperlink"/>
          </w:rPr>
          <w:t>https://vss.ky.gov/vssprod-ext/Advantage4</w:t>
        </w:r>
      </w:hyperlink>
    </w:p>
    <w:p w14:paraId="4E5581EA" w14:textId="77777777" w:rsidR="00FC497D" w:rsidRDefault="00FC497D"/>
    <w:sectPr w:rsidR="00FC4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7D"/>
    <w:rsid w:val="003A22EE"/>
    <w:rsid w:val="00503543"/>
    <w:rsid w:val="008F3BE8"/>
    <w:rsid w:val="009F5904"/>
    <w:rsid w:val="00FC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8DA75"/>
  <w15:chartTrackingRefBased/>
  <w15:docId w15:val="{440D1C58-4C39-4EEF-B633-11055015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9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9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9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9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9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9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590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ss.ky.gov/vssprod-ext/Advantage4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LG Documents" ma:contentTypeID="0x010100DD81549B557B3044B885155E81CEFB8300BF4F60ED156CE94681D2DE44B6E56191" ma:contentTypeVersion="4" ma:contentTypeDescription="" ma:contentTypeScope="" ma:versionID="3111dad0ab5a353727aa4c5b460cda2a">
  <xsd:schema xmlns:xsd="http://www.w3.org/2001/XMLSchema" xmlns:xs="http://www.w3.org/2001/XMLSchema" xmlns:p="http://schemas.microsoft.com/office/2006/metadata/properties" xmlns:ns2="e1c8c58c-2a2c-4b83-bbaa-89d7d2189847" targetNamespace="http://schemas.microsoft.com/office/2006/metadata/properties" ma:root="true" ma:fieldsID="1fd10b678665309ebd074485248d3e90" ns2:_="">
    <xsd:import namespace="e1c8c58c-2a2c-4b83-bbaa-89d7d2189847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ocument_x0020_Sub-Section" minOccurs="0"/>
                <xsd:element ref="ns2:CDBG_x0020_Chapters" minOccurs="0"/>
                <xsd:element ref="ns2:Chapter_x0020_Ra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8c58c-2a2c-4b83-bbaa-89d7d2189847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ity"/>
                    <xsd:enumeration value="Conference"/>
                    <xsd:enumeration value="County"/>
                    <xsd:enumeration value="Debt"/>
                    <xsd:enumeration value="eClearinghouse"/>
                    <xsd:enumeration value="Employee Resources"/>
                    <xsd:enumeration value="Federal Grants"/>
                    <xsd:enumeration value="Legal"/>
                    <xsd:enumeration value="State Grants"/>
                    <xsd:enumeration value="Training"/>
                  </xsd:restriction>
                </xsd:simpleType>
              </xsd:element>
            </xsd:sequence>
          </xsd:extension>
        </xsd:complexContent>
      </xsd:complexType>
    </xsd:element>
    <xsd:element name="Document_x0020_Sub-Section" ma:index="9" nillable="true" ma:displayName="Document Sub-Section" ma:internalName="Document_x0020_Sub_x002d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C"/>
                    <xsd:enumeration value="BABA"/>
                    <xsd:enumeration value="CDBG"/>
                    <xsd:enumeration value="City UFIR"/>
                    <xsd:enumeration value="Covid-19"/>
                    <xsd:enumeration value="Disaster"/>
                    <xsd:enumeration value="DRA"/>
                    <xsd:enumeration value="LWCF"/>
                    <xsd:enumeration value="NSP"/>
                    <xsd:enumeration value="RHP"/>
                    <xsd:enumeration value="RTP"/>
                    <xsd:enumeration value="Ethics Ordinances"/>
                    <xsd:enumeration value="Interlocal Agreements"/>
                    <xsd:enumeration value="Public-Private Partnerships"/>
                    <xsd:enumeration value="ADDs"/>
                    <xsd:enumeration value="Coal Development"/>
                    <xsd:enumeration value="Flood Control"/>
                    <xsd:enumeration value="Grant Program"/>
                    <xsd:enumeration value="Special Programs"/>
                    <xsd:enumeration value="2021 CDBG-DR Programs &amp; Projects"/>
                    <xsd:enumeration value="2022 CDBG-DR Programs &amp; Projects"/>
                    <xsd:enumeration value="CDBG Guidelines and Applications"/>
                    <xsd:enumeration value="CDBG Handbook"/>
                    <xsd:enumeration value="CDBG Handbook Only"/>
                    <xsd:enumeration value="CDBG Resources and Forms"/>
                    <xsd:enumeration value="CDBG-DR Performance Reports"/>
                    <xsd:enumeration value="City other downloads"/>
                    <xsd:enumeration value="City Statute Reports"/>
                    <xsd:enumeration value="City Tax Rates Info"/>
                    <xsd:enumeration value="Coal Severance"/>
                    <xsd:enumeration value="Local Government Debt"/>
                    <xsd:enumeration value="RDAAP"/>
                    <xsd:enumeration value="PRICE Program"/>
                    <xsd:enumeration value="e-Clearinghouse"/>
                  </xsd:restriction>
                </xsd:simpleType>
              </xsd:element>
            </xsd:sequence>
          </xsd:extension>
        </xsd:complexContent>
      </xsd:complexType>
    </xsd:element>
    <xsd:element name="CDBG_x0020_Chapters" ma:index="10" nillable="true" ma:displayName="CDBG Chapters" ma:format="Dropdown" ma:internalName="CDBG_x0020_Chapters">
      <xsd:simpleType>
        <xsd:restriction base="dms:Choice">
          <xsd:enumeration value="Chapter 00: Introduction"/>
          <xsd:enumeration value="Chapter 1: Project Administration"/>
          <xsd:enumeration value="Chapter 2: Environmental Review"/>
          <xsd:enumeration value="Chapter 3: Financial Management"/>
          <xsd:enumeration value="Chapter 4: Procurement"/>
          <xsd:enumeration value="Chapter 5: Contracting"/>
          <xsd:enumeration value="Chapter 6: Labor Standards and Construction Management"/>
          <xsd:enumeration value="Chapter 7: Fair Housing and Equal Opportunity"/>
          <xsd:enumeration value="Chapter 8: Relocation, Displacement and One-for-One Replacement"/>
          <xsd:enumeration value="Chapter 9: Acquisition"/>
          <xsd:enumeration value="Chapter 10: Housing"/>
          <xsd:enumeration value="Chapter 10: Duplication of Benefits"/>
          <xsd:enumeration value="Chapter 11: Green Building Requirements"/>
          <xsd:enumeration value="Chapter 11: Economic Development"/>
          <xsd:enumeration value="Chapter 12: Mitigation Requirements"/>
          <xsd:enumeration value="Chapter 12: Amendments and Monitoring"/>
          <xsd:enumeration value="Chapter 13: Close Out"/>
          <xsd:enumeration value="Chapter 13: Amendments and Monitoring"/>
          <xsd:enumeration value="Chapter 14: Project Closeout"/>
          <xsd:enumeration value="Chapter 15: Procedures to Detect Fraud, Waste and Abuse"/>
          <xsd:enumeration value="Guidelines"/>
          <xsd:enumeration value="Applications"/>
          <xsd:enumeration value="​​Administrative Forms"/>
          <xsd:enumeration value="Labor"/>
          <xsd:enumeration value="Fair Housing and Title VI"/>
          <xsd:enumeration value="Uniform Act​"/>
          <xsd:enumeration value="Environmental Review"/>
        </xsd:restriction>
      </xsd:simpleType>
    </xsd:element>
    <xsd:element name="Chapter_x0020_Rank" ma:index="11" nillable="true" ma:displayName="Chapter Rank" ma:format="Dropdown" ma:internalName="Chapter_x0020_Rank">
      <xsd:simpleType>
        <xsd:restriction base="dms:Choice">
          <xsd:enumeration value="00"/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e1c8c58c-2a2c-4b83-bbaa-89d7d2189847">
      <Value>Federal Grants</Value>
    </Document_x0020_Type>
    <Chapter_x0020_Rank xmlns="e1c8c58c-2a2c-4b83-bbaa-89d7d2189847" xsi:nil="true"/>
    <CDBG_x0020_Chapters xmlns="e1c8c58c-2a2c-4b83-bbaa-89d7d2189847" xsi:nil="true"/>
    <Document_x0020_Sub-Section xmlns="e1c8c58c-2a2c-4b83-bbaa-89d7d2189847">
      <Value>e-Clearinghouse</Value>
    </Document_x0020_Sub-Section>
  </documentManagement>
</p:properties>
</file>

<file path=customXml/itemProps1.xml><?xml version="1.0" encoding="utf-8"?>
<ds:datastoreItem xmlns:ds="http://schemas.openxmlformats.org/officeDocument/2006/customXml" ds:itemID="{27CAA5C9-B288-4076-B4CE-49E8C4FC53FB}"/>
</file>

<file path=customXml/itemProps2.xml><?xml version="1.0" encoding="utf-8"?>
<ds:datastoreItem xmlns:ds="http://schemas.openxmlformats.org/officeDocument/2006/customXml" ds:itemID="{45406121-18F8-4EA0-9D11-E6582F52F83B}"/>
</file>

<file path=customXml/itemProps3.xml><?xml version="1.0" encoding="utf-8"?>
<ds:datastoreItem xmlns:ds="http://schemas.openxmlformats.org/officeDocument/2006/customXml" ds:itemID="{3369CB1B-188A-4D59-8BFC-3E2CF69393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>Commonwealth Office of Technology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Find Employer Numbers for the New Clearinghouse Platform</dc:title>
  <dc:subject/>
  <dc:creator>Seip, Cindy (DLG)</dc:creator>
  <cp:keywords/>
  <dc:description/>
  <cp:lastModifiedBy>Seip, Cindy (DLG)</cp:lastModifiedBy>
  <cp:revision>2</cp:revision>
  <dcterms:created xsi:type="dcterms:W3CDTF">2026-06-08T18:49:00Z</dcterms:created>
  <dcterms:modified xsi:type="dcterms:W3CDTF">2026-06-08T18:49:00Z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0x010100DD81549B557B3044B885155E81CEFB8300BF4F60ED156CE94681D2DE44B6E56191</vt:lpwstr>
  </property>
</Properties>
</file>